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53" w:firstLineChars="900"/>
        <w:rPr>
          <w:rFonts w:hint="eastAsia"/>
          <w:b/>
          <w:bCs/>
          <w:sz w:val="36"/>
          <w:szCs w:val="36"/>
          <w:lang w:val="en-US" w:eastAsia="zh-CN"/>
        </w:rPr>
      </w:pPr>
      <w:bookmarkStart w:id="0" w:name="_GoBack"/>
      <w:bookmarkEnd w:id="0"/>
      <w:r>
        <w:rPr>
          <w:rFonts w:hint="eastAsia"/>
          <w:b/>
          <w:bCs/>
          <w:sz w:val="36"/>
          <w:szCs w:val="36"/>
          <w:lang w:val="en-US" w:eastAsia="zh-CN"/>
        </w:rPr>
        <w:t>智能人员消毒机使用说明书</w:t>
      </w:r>
    </w:p>
    <w:p>
      <w:pPr>
        <w:numPr>
          <w:ilvl w:val="0"/>
          <w:numId w:val="1"/>
        </w:numPr>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打开包装箱，清除缠绕膜，打开主机顶盖，取出脚轮和出雾口（壁挂式取出支架），红外自动感应器，电源线。</w:t>
      </w:r>
    </w:p>
    <w:p>
      <w:pPr>
        <w:numPr>
          <w:ilvl w:val="0"/>
          <w:numId w:val="1"/>
        </w:numPr>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安装脚轮插入电源线（注：先不要打开电源）安装出雾口（出雾口禁止朝向电源开关方向）</w:t>
      </w:r>
    </w:p>
    <w:p>
      <w:pPr>
        <w:numPr>
          <w:ilvl w:val="0"/>
          <w:numId w:val="1"/>
        </w:numPr>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首次开机先加入10L左右纯净水，使水位高于雾化板两侧黑色水位检测器。（L1/L2机器从上端加水，L3/L4从机器下方塑料水桶中加水，壁挂式从水箱内加水）水位低于雾化板黑色水位检测器本机将会自动保护停止工作，工作正常后按照比例加入消毒液即可。</w:t>
      </w:r>
    </w:p>
    <w:p>
      <w:pPr>
        <w:numPr>
          <w:ilvl w:val="0"/>
          <w:numId w:val="1"/>
        </w:numPr>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打开电源开关手动按钮，（手动按钮为点触开关，按住通电，松开不通电）水泵开始工作将水箱内水抽入到造雾盘中，达到最佳水位后便会循环回流。注意：造雾盘内水泵出水口不能在雾化孔的正上方，风扇同时运行工作，将雾化板上方的雾化颗粒吹入雾化管内进入消毒间，首次使用机器需要手动试运行3-10分钟后出雾效果达到最佳状态。</w:t>
      </w:r>
    </w:p>
    <w:p>
      <w:pPr>
        <w:numPr>
          <w:ilvl w:val="0"/>
          <w:numId w:val="1"/>
        </w:numPr>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将电源开关调节至自动，然后观察自动感应器数码显示器是否亮起，即证明通电，具体调节方法请参照红外感应器使用说明书。</w:t>
      </w:r>
    </w:p>
    <w:p>
      <w:pPr>
        <w:numPr>
          <w:ilvl w:val="0"/>
          <w:numId w:val="1"/>
        </w:numPr>
        <w:ind w:left="0" w:leftChars="0" w:firstLine="0" w:firstLineChars="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机器操作面板右上方的水温控制器是我司自主研发的适合全天候气温条件下让机器保持最佳工作状态的附属保温功能，超声波雾化板的最佳工作水温是18-30度，如果室内温度低于15度，请将加热按钮按下，机器会自动加温至20-25度左右。注意：加热线圈或加热棒，在雾化板的下方，严禁缺水使用，否则可能引发火灾。</w:t>
      </w:r>
    </w:p>
    <w:p>
      <w:pPr>
        <w:numPr>
          <w:ilvl w:val="0"/>
          <w:numId w:val="0"/>
        </w:numPr>
        <w:ind w:leftChars="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注意：请使用纯净水或者蒸馏水稀释消毒液，可能有效延长雾化板的使用手柄，每周检查清洗一次，如果有药液残留沉淀请更换新的水并清理干净雾化板，重新加入消毒液.</w:t>
      </w:r>
    </w:p>
    <w:p>
      <w:pPr>
        <w:numPr>
          <w:ilvl w:val="0"/>
          <w:numId w:val="0"/>
        </w:numPr>
        <w:ind w:leftChars="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（L1/L2放水口在机器最底部，L3/L4放水口在水箱内塑料水桶的上方）</w:t>
      </w:r>
    </w:p>
    <w:p>
      <w:pPr>
        <w:numPr>
          <w:ilvl w:val="0"/>
          <w:numId w:val="0"/>
        </w:numPr>
        <w:ind w:firstLine="3253" w:firstLineChars="900"/>
        <w:rPr>
          <w:rFonts w:hint="eastAsia" w:ascii="楷体" w:hAnsi="楷体" w:eastAsia="楷体" w:cs="楷体"/>
          <w:b/>
          <w:bCs/>
          <w:sz w:val="36"/>
          <w:szCs w:val="36"/>
          <w:lang w:val="en-US" w:eastAsia="zh-CN"/>
        </w:rPr>
      </w:pPr>
      <w:r>
        <w:rPr>
          <w:rFonts w:hint="eastAsia" w:ascii="楷体" w:hAnsi="楷体" w:eastAsia="楷体" w:cs="楷体"/>
          <w:b/>
          <w:bCs/>
          <w:sz w:val="36"/>
          <w:szCs w:val="36"/>
          <w:lang w:val="en-US" w:eastAsia="zh-CN"/>
        </w:rPr>
        <w:t>常见故障及排除方法</w:t>
      </w:r>
    </w:p>
    <w:p>
      <w:pPr>
        <w:numPr>
          <w:ilvl w:val="0"/>
          <w:numId w:val="2"/>
        </w:numPr>
        <w:ind w:leftChars="0"/>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手动开启不喷雾</w:t>
      </w:r>
    </w:p>
    <w:p>
      <w:pPr>
        <w:numPr>
          <w:ilvl w:val="0"/>
          <w:numId w:val="3"/>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请检查电源指示灯是否亮起（不亮，请检查供电电源）</w:t>
      </w:r>
    </w:p>
    <w:p>
      <w:pPr>
        <w:numPr>
          <w:ilvl w:val="0"/>
          <w:numId w:val="3"/>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水泵是否将水箱内水抽入到造雾盘内，水位低于雾化板黑色探头，雾化板不工作，手动加水至雾化盘内如果正常喷雾，请更换水泵。</w:t>
      </w:r>
    </w:p>
    <w:p>
      <w:pPr>
        <w:numPr>
          <w:ilvl w:val="0"/>
          <w:numId w:val="3"/>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检查风扇是否出风（机箱内有雾但是吹不出来即证明风扇不工作，或者进风口堵塞，需要清理进风口或者更换风扇）</w:t>
      </w:r>
    </w:p>
    <w:p>
      <w:pPr>
        <w:numPr>
          <w:ilvl w:val="0"/>
          <w:numId w:val="3"/>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如果水泵、风扇运行正常，请检查雾化板上面的红色或者蓝色指示灯是否亮起，如果亮但是不喷雾，可能是水位低于雾化板水位检测器，或雾化板损坏，解决办法更换雾化板</w:t>
      </w:r>
    </w:p>
    <w:p>
      <w:pPr>
        <w:numPr>
          <w:ilvl w:val="0"/>
          <w:numId w:val="3"/>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如果水泵。风扇运行正常，雾化板指示灯不亮，需要打开配电箱，检查是否有线路脱落，检查绿色整流板上的保险丝是否烧坏，检查环形变压器是否烧坏，并及时更换配件。</w:t>
      </w:r>
    </w:p>
    <w:p>
      <w:pPr>
        <w:numPr>
          <w:ilvl w:val="0"/>
          <w:numId w:val="3"/>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壁挂式单孔出雾，检查机器两端是否在同一水平线上，并调整水平角度，或者是进水阀开关是否都开启。</w:t>
      </w:r>
    </w:p>
    <w:p>
      <w:pPr>
        <w:numPr>
          <w:ilvl w:val="0"/>
          <w:numId w:val="0"/>
        </w:numPr>
        <w:rPr>
          <w:rFonts w:hint="eastAsia" w:ascii="楷体" w:hAnsi="楷体" w:eastAsia="楷体" w:cs="楷体"/>
          <w:b/>
          <w:bCs/>
          <w:sz w:val="30"/>
          <w:szCs w:val="30"/>
          <w:lang w:val="en-US" w:eastAsia="zh-CN"/>
        </w:rPr>
      </w:pPr>
    </w:p>
    <w:p>
      <w:pPr>
        <w:numPr>
          <w:ilvl w:val="0"/>
          <w:numId w:val="4"/>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手动正常但是自动不喷雾</w:t>
      </w:r>
    </w:p>
    <w:p>
      <w:pPr>
        <w:numPr>
          <w:ilvl w:val="0"/>
          <w:numId w:val="0"/>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检查电压是否达到220V，控制器指示灯是否亮起，如果不亮请检查配电箱内自动感应器供电部分，或者更换自动感应器的线路板，控制器悬挂方向是否正确，如果无法遥控，检查遥控器电池并更换，如果遥控正常，但是感应不工作，请检查感应器探头方向是否安装正确或者探头脱落。</w:t>
      </w:r>
    </w:p>
    <w:p>
      <w:pPr>
        <w:numPr>
          <w:ilvl w:val="0"/>
          <w:numId w:val="0"/>
        </w:numPr>
        <w:rPr>
          <w:rFonts w:hint="eastAsia" w:ascii="楷体" w:hAnsi="楷体" w:eastAsia="楷体" w:cs="楷体"/>
          <w:b/>
          <w:bCs/>
          <w:sz w:val="30"/>
          <w:szCs w:val="30"/>
          <w:lang w:val="en-US" w:eastAsia="zh-CN"/>
        </w:rPr>
      </w:pPr>
    </w:p>
    <w:p>
      <w:pPr>
        <w:numPr>
          <w:ilvl w:val="0"/>
          <w:numId w:val="0"/>
        </w:numPr>
        <w:rPr>
          <w:rFonts w:hint="eastAsia" w:ascii="楷体" w:hAnsi="楷体" w:eastAsia="楷体" w:cs="楷体"/>
          <w:b/>
          <w:bCs/>
          <w:sz w:val="30"/>
          <w:szCs w:val="30"/>
          <w:lang w:val="en-US" w:eastAsia="zh-CN"/>
        </w:rPr>
      </w:pPr>
    </w:p>
    <w:p>
      <w:pPr>
        <w:numPr>
          <w:ilvl w:val="0"/>
          <w:numId w:val="0"/>
        </w:numPr>
        <w:rPr>
          <w:rFonts w:hint="eastAsia" w:ascii="楷体" w:hAnsi="楷体" w:eastAsia="楷体" w:cs="楷体"/>
          <w:b/>
          <w:bCs/>
          <w:sz w:val="30"/>
          <w:szCs w:val="30"/>
          <w:lang w:val="en-US" w:eastAsia="zh-CN"/>
        </w:rPr>
      </w:pPr>
    </w:p>
    <w:p>
      <w:pPr>
        <w:numPr>
          <w:ilvl w:val="0"/>
          <w:numId w:val="0"/>
        </w:numPr>
        <w:ind w:firstLine="2088" w:firstLineChars="400"/>
        <w:rPr>
          <w:rFonts w:hint="eastAsia" w:ascii="楷体" w:hAnsi="楷体" w:eastAsia="楷体" w:cs="楷体"/>
          <w:b/>
          <w:bCs/>
          <w:sz w:val="52"/>
          <w:szCs w:val="52"/>
          <w:lang w:val="en-US" w:eastAsia="zh-CN"/>
        </w:rPr>
      </w:pPr>
      <w:r>
        <w:rPr>
          <w:rFonts w:hint="eastAsia" w:ascii="楷体" w:hAnsi="楷体" w:eastAsia="楷体" w:cs="楷体"/>
          <w:b/>
          <w:bCs/>
          <w:sz w:val="52"/>
          <w:szCs w:val="52"/>
          <w:lang w:val="en-US" w:eastAsia="zh-CN"/>
        </w:rPr>
        <w:t>红外自动感应器调节方法</w:t>
      </w:r>
    </w:p>
    <w:p>
      <w:pPr>
        <w:numPr>
          <w:ilvl w:val="0"/>
          <w:numId w:val="0"/>
        </w:numPr>
        <w:rPr>
          <w:rFonts w:hint="eastAsia" w:ascii="微软雅黑" w:hAnsi="微软雅黑" w:eastAsia="微软雅黑" w:cs="微软雅黑"/>
          <w:b/>
          <w:bCs/>
          <w:i w:val="0"/>
          <w:caps w:val="0"/>
          <w:color w:val="333333"/>
          <w:spacing w:val="0"/>
          <w:sz w:val="24"/>
          <w:szCs w:val="24"/>
          <w:shd w:val="clear" w:fill="FFFFFF"/>
          <w:lang w:val="en-US" w:eastAsia="zh-CN"/>
        </w:rPr>
      </w:pPr>
      <w:r>
        <w:rPr>
          <w:rFonts w:hint="eastAsia" w:ascii="楷体" w:hAnsi="楷体" w:eastAsia="楷体" w:cs="楷体"/>
          <w:b/>
          <w:bCs/>
          <w:sz w:val="30"/>
          <w:szCs w:val="30"/>
          <w:lang w:val="en-US" w:eastAsia="zh-CN"/>
        </w:rPr>
        <w:t>自动感应控制器建议悬挂高度1.3-1.6米（避免阳光直射），</w:t>
      </w:r>
      <w:r>
        <w:rPr>
          <w:rFonts w:hint="eastAsia" w:ascii="微软雅黑" w:hAnsi="微软雅黑" w:eastAsia="微软雅黑" w:cs="微软雅黑"/>
          <w:b/>
          <w:bCs/>
          <w:i w:val="0"/>
          <w:caps w:val="0"/>
          <w:color w:val="333333"/>
          <w:spacing w:val="0"/>
          <w:sz w:val="24"/>
          <w:szCs w:val="24"/>
          <w:shd w:val="clear" w:fill="FFFFFF"/>
          <w:lang w:val="en-US" w:eastAsia="zh-CN"/>
        </w:rPr>
        <w:t xml:space="preserve">                            </w:t>
      </w:r>
    </w:p>
    <w:p>
      <w:pPr>
        <w:numPr>
          <w:ilvl w:val="0"/>
          <w:numId w:val="0"/>
        </w:numPr>
        <w:rPr>
          <w:rFonts w:hint="eastAsia" w:ascii="微软雅黑" w:hAnsi="微软雅黑" w:eastAsia="微软雅黑" w:cs="微软雅黑"/>
          <w:b/>
          <w:bCs/>
          <w:i w:val="0"/>
          <w:caps w:val="0"/>
          <w:color w:val="333333"/>
          <w:spacing w:val="0"/>
          <w:sz w:val="24"/>
          <w:szCs w:val="24"/>
          <w:shd w:val="clear" w:fill="FFFFFF"/>
          <w:lang w:val="en-US" w:eastAsia="zh-CN"/>
        </w:rPr>
      </w:pPr>
      <w:r>
        <w:rPr>
          <w:rFonts w:hint="eastAsia" w:ascii="微软雅黑" w:hAnsi="微软雅黑" w:eastAsia="微软雅黑" w:cs="微软雅黑"/>
          <w:b/>
          <w:bCs/>
          <w:i w:val="0"/>
          <w:caps w:val="0"/>
          <w:color w:val="333333"/>
          <w:spacing w:val="0"/>
          <w:sz w:val="24"/>
          <w:szCs w:val="24"/>
          <w:shd w:val="clear" w:fill="FFFFFF"/>
          <w:lang w:val="en-US" w:eastAsia="zh-CN"/>
        </w:rPr>
        <w:t>机器默认左端暂设定为进场消毒，右端暂设定为出厂，不消毒。</w:t>
      </w:r>
    </w:p>
    <w:p>
      <w:pPr>
        <w:numPr>
          <w:ilvl w:val="0"/>
          <w:numId w:val="0"/>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（注意自动感应器应尽量悬挂在靠近进门的地方，以便控制器上的探头能及时感应到有工作人员进入并及时开机工作）。</w:t>
      </w:r>
    </w:p>
    <w:p>
      <w:pPr>
        <w:numPr>
          <w:ilvl w:val="0"/>
          <w:numId w:val="0"/>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左端探头检测到人员便会让主机按照设定的时间工作出雾消毒；</w:t>
      </w:r>
    </w:p>
    <w:p>
      <w:pPr>
        <w:numPr>
          <w:ilvl w:val="0"/>
          <w:numId w:val="0"/>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右端探测到人员出厂会显示-20秒倒计时，这是让感应器在此20秒内暂停工作，即达到人员进场消毒，出场不消毒的目的。</w:t>
      </w:r>
    </w:p>
    <w:p>
      <w:pPr>
        <w:numPr>
          <w:ilvl w:val="0"/>
          <w:numId w:val="0"/>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悬挂好控制器后，将主机上的电源开关调节至自动档位，此时控制器的显示屏会亮起，表示消毒机已经进入自动工作状态。</w:t>
      </w:r>
    </w:p>
    <w:p>
      <w:pPr>
        <w:numPr>
          <w:ilvl w:val="0"/>
          <w:numId w:val="0"/>
        </w:numPr>
        <w:rPr>
          <w:rFonts w:hint="eastAsia" w:ascii="楷体" w:hAnsi="楷体" w:eastAsia="楷体" w:cs="楷体"/>
          <w:b/>
          <w:bCs/>
          <w:sz w:val="30"/>
          <w:szCs w:val="30"/>
          <w:lang w:val="en-US" w:eastAsia="zh-CN"/>
        </w:rPr>
      </w:pPr>
    </w:p>
    <w:p>
      <w:pPr>
        <w:numPr>
          <w:ilvl w:val="0"/>
          <w:numId w:val="0"/>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遥控器上的大圆圈红色按键可以遥控机器开机消毒，小圆圈红色按键可以暂停机器工作。</w:t>
      </w:r>
    </w:p>
    <w:p>
      <w:pPr>
        <w:numPr>
          <w:ilvl w:val="0"/>
          <w:numId w:val="0"/>
        </w:numPr>
        <w:rPr>
          <w:rFonts w:hint="eastAsia" w:ascii="楷体" w:hAnsi="楷体" w:eastAsia="楷体" w:cs="楷体"/>
          <w:b/>
          <w:bCs/>
          <w:sz w:val="32"/>
          <w:szCs w:val="32"/>
          <w:lang w:val="en-US" w:eastAsia="zh-CN"/>
        </w:rPr>
      </w:pPr>
    </w:p>
    <w:p>
      <w:pPr>
        <w:numPr>
          <w:ilvl w:val="0"/>
          <w:numId w:val="0"/>
        </w:numPr>
        <w:rPr>
          <w:rFonts w:hint="eastAsia" w:ascii="微软雅黑" w:hAnsi="微软雅黑" w:eastAsia="微软雅黑" w:cs="微软雅黑"/>
          <w:b/>
          <w:bCs/>
          <w:i w:val="0"/>
          <w:caps w:val="0"/>
          <w:color w:val="333333"/>
          <w:spacing w:val="0"/>
          <w:sz w:val="32"/>
          <w:szCs w:val="32"/>
          <w:shd w:val="clear" w:fill="FFFFFF"/>
          <w:lang w:val="en-US" w:eastAsia="zh-CN"/>
        </w:rPr>
      </w:pPr>
      <w:r>
        <w:rPr>
          <w:rFonts w:hint="eastAsia" w:ascii="楷体" w:hAnsi="楷体" w:eastAsia="楷体" w:cs="楷体"/>
          <w:b/>
          <w:bCs/>
          <w:sz w:val="32"/>
          <w:szCs w:val="32"/>
          <w:lang w:val="en-US" w:eastAsia="zh-CN"/>
        </w:rPr>
        <w:t>特别注意事项：</w:t>
      </w:r>
      <w:r>
        <w:rPr>
          <w:rFonts w:hint="eastAsia" w:ascii="微软雅黑" w:hAnsi="微软雅黑" w:eastAsia="微软雅黑" w:cs="微软雅黑"/>
          <w:b/>
          <w:bCs/>
          <w:i w:val="0"/>
          <w:caps w:val="0"/>
          <w:color w:val="333333"/>
          <w:spacing w:val="0"/>
          <w:sz w:val="32"/>
          <w:szCs w:val="32"/>
          <w:shd w:val="clear" w:fill="FFFFFF"/>
          <w:lang w:val="en-US" w:eastAsia="zh-CN"/>
        </w:rPr>
        <w:t>如果进场顺序右端为进厂，请拆开自动感应器两个螺丝，调节自动感应器内部天线位置的黑色移位开关，将右端转换为进厂状态即可！</w:t>
      </w:r>
    </w:p>
    <w:p>
      <w:pPr>
        <w:numPr>
          <w:ilvl w:val="0"/>
          <w:numId w:val="0"/>
        </w:numPr>
        <w:rPr>
          <w:rFonts w:hint="eastAsia" w:ascii="楷体" w:hAnsi="楷体" w:eastAsia="楷体" w:cs="楷体"/>
          <w:b/>
          <w:bCs/>
          <w:sz w:val="32"/>
          <w:szCs w:val="32"/>
          <w:lang w:val="en-US" w:eastAsia="zh-CN"/>
        </w:rPr>
      </w:pPr>
    </w:p>
    <w:p>
      <w:pPr>
        <w:numPr>
          <w:ilvl w:val="0"/>
          <w:numId w:val="0"/>
        </w:numPr>
        <w:ind w:firstLine="2409" w:firstLineChars="500"/>
        <w:rPr>
          <w:rFonts w:hint="eastAsia" w:ascii="楷体" w:hAnsi="楷体" w:eastAsia="楷体" w:cs="楷体"/>
          <w:b/>
          <w:bCs/>
          <w:sz w:val="48"/>
          <w:szCs w:val="48"/>
          <w:lang w:val="en-US" w:eastAsia="zh-CN"/>
        </w:rPr>
      </w:pPr>
    </w:p>
    <w:p>
      <w:pPr>
        <w:numPr>
          <w:ilvl w:val="0"/>
          <w:numId w:val="0"/>
        </w:numPr>
        <w:ind w:firstLine="2891" w:firstLineChars="600"/>
        <w:rPr>
          <w:rFonts w:hint="eastAsia" w:ascii="楷体" w:hAnsi="楷体" w:eastAsia="楷体" w:cs="楷体"/>
          <w:b/>
          <w:bCs/>
          <w:sz w:val="48"/>
          <w:szCs w:val="48"/>
          <w:lang w:val="en-US" w:eastAsia="zh-CN"/>
        </w:rPr>
      </w:pPr>
      <w:r>
        <w:rPr>
          <w:rFonts w:hint="eastAsia" w:ascii="楷体" w:hAnsi="楷体" w:eastAsia="楷体" w:cs="楷体"/>
          <w:b/>
          <w:bCs/>
          <w:sz w:val="48"/>
          <w:szCs w:val="48"/>
          <w:lang w:val="en-US" w:eastAsia="zh-CN"/>
        </w:rPr>
        <w:t>控制器工作时间设定</w:t>
      </w:r>
    </w:p>
    <w:p>
      <w:pPr>
        <w:numPr>
          <w:ilvl w:val="0"/>
          <w:numId w:val="0"/>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1：机器开关调节为自动状态</w:t>
      </w:r>
    </w:p>
    <w:p>
      <w:pPr>
        <w:numPr>
          <w:ilvl w:val="0"/>
          <w:numId w:val="0"/>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2：用卡针或笔尖对准显示屏</w:t>
      </w:r>
      <w:r>
        <w:rPr>
          <w:rFonts w:hint="eastAsia" w:ascii="微软雅黑" w:hAnsi="微软雅黑" w:eastAsia="微软雅黑" w:cs="微软雅黑"/>
          <w:b/>
          <w:bCs/>
          <w:i w:val="0"/>
          <w:caps w:val="0"/>
          <w:color w:val="333333"/>
          <w:spacing w:val="0"/>
          <w:sz w:val="24"/>
          <w:szCs w:val="24"/>
          <w:shd w:val="clear" w:fill="FFFFFF"/>
        </w:rPr>
        <w:t>右侧</w:t>
      </w:r>
      <w:r>
        <w:rPr>
          <w:rFonts w:hint="eastAsia" w:ascii="微软雅黑" w:hAnsi="微软雅黑" w:eastAsia="微软雅黑" w:cs="微软雅黑"/>
          <w:b/>
          <w:bCs/>
          <w:i w:val="0"/>
          <w:caps w:val="0"/>
          <w:color w:val="333333"/>
          <w:spacing w:val="0"/>
          <w:sz w:val="24"/>
          <w:szCs w:val="24"/>
          <w:shd w:val="clear" w:fill="FFFFFF"/>
          <w:lang w:eastAsia="zh-CN"/>
        </w:rPr>
        <w:t>上端</w:t>
      </w:r>
      <w:r>
        <w:rPr>
          <w:rFonts w:hint="eastAsia" w:ascii="微软雅黑" w:hAnsi="微软雅黑" w:eastAsia="微软雅黑" w:cs="微软雅黑"/>
          <w:b/>
          <w:bCs/>
          <w:i w:val="0"/>
          <w:caps w:val="0"/>
          <w:color w:val="333333"/>
          <w:spacing w:val="0"/>
          <w:sz w:val="24"/>
          <w:szCs w:val="24"/>
          <w:shd w:val="clear" w:fill="FFFFFF"/>
        </w:rPr>
        <w:t>小孔</w:t>
      </w:r>
      <w:r>
        <w:rPr>
          <w:rFonts w:hint="eastAsia" w:ascii="微软雅黑" w:hAnsi="微软雅黑" w:eastAsia="微软雅黑" w:cs="微软雅黑"/>
          <w:b/>
          <w:bCs/>
          <w:i w:val="0"/>
          <w:caps w:val="0"/>
          <w:color w:val="333333"/>
          <w:spacing w:val="0"/>
          <w:sz w:val="24"/>
          <w:szCs w:val="24"/>
          <w:shd w:val="clear" w:fill="FFFFFF"/>
          <w:lang w:eastAsia="zh-CN"/>
        </w:rPr>
        <w:t>轻按一下</w:t>
      </w:r>
      <w:r>
        <w:rPr>
          <w:rFonts w:hint="eastAsia" w:ascii="楷体" w:hAnsi="楷体" w:eastAsia="楷体" w:cs="楷体"/>
          <w:b/>
          <w:bCs/>
          <w:sz w:val="30"/>
          <w:szCs w:val="30"/>
          <w:lang w:val="en-US" w:eastAsia="zh-CN"/>
        </w:rPr>
        <w:t>数字移位开始闪烁，轻按下端小孔数字循环键闪烁的数字会从0--9循环便可设定一下个数位上的数字。</w:t>
      </w:r>
    </w:p>
    <w:p>
      <w:pPr>
        <w:numPr>
          <w:ilvl w:val="0"/>
          <w:numId w:val="0"/>
        </w:numPr>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3：所有数字设定完毕5秒钟后机器会自动保存记忆，机器便会按照设定时间工作。</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2173F7"/>
    <w:multiLevelType w:val="singleLevel"/>
    <w:tmpl w:val="982173F7"/>
    <w:lvl w:ilvl="0" w:tentative="0">
      <w:start w:val="1"/>
      <w:numFmt w:val="chineseCounting"/>
      <w:suff w:val="nothing"/>
      <w:lvlText w:val="%1、"/>
      <w:lvlJc w:val="left"/>
      <w:rPr>
        <w:rFonts w:hint="eastAsia"/>
      </w:rPr>
    </w:lvl>
  </w:abstractNum>
  <w:abstractNum w:abstractNumId="1">
    <w:nsid w:val="B35A3BF2"/>
    <w:multiLevelType w:val="singleLevel"/>
    <w:tmpl w:val="B35A3BF2"/>
    <w:lvl w:ilvl="0" w:tentative="0">
      <w:start w:val="1"/>
      <w:numFmt w:val="decimal"/>
      <w:suff w:val="nothing"/>
      <w:lvlText w:val="%1、"/>
      <w:lvlJc w:val="left"/>
    </w:lvl>
  </w:abstractNum>
  <w:abstractNum w:abstractNumId="2">
    <w:nsid w:val="CD0CEB11"/>
    <w:multiLevelType w:val="singleLevel"/>
    <w:tmpl w:val="CD0CEB11"/>
    <w:lvl w:ilvl="0" w:tentative="0">
      <w:start w:val="1"/>
      <w:numFmt w:val="decimal"/>
      <w:suff w:val="nothing"/>
      <w:lvlText w:val="%1、"/>
      <w:lvlJc w:val="left"/>
    </w:lvl>
  </w:abstractNum>
  <w:abstractNum w:abstractNumId="3">
    <w:nsid w:val="3E313B8D"/>
    <w:multiLevelType w:val="singleLevel"/>
    <w:tmpl w:val="3E313B8D"/>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56201"/>
    <w:rsid w:val="2D681B7C"/>
    <w:rsid w:val="36775CF9"/>
    <w:rsid w:val="41BE38DD"/>
    <w:rsid w:val="5FF55320"/>
    <w:rsid w:val="68925FBB"/>
    <w:rsid w:val="78235C6E"/>
    <w:rsid w:val="7BC56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2018-01-10T02:02:00Z</dcterms:created>
  <dc:creator>济南种德兴业机械有限公司</dc:creator>
  <cp:lastModifiedBy>静静的星星1427527188</cp:lastModifiedBy>
  <cp:lastPrinted>2018-09-19T02:34:00Z</cp:lastPrinted>
  <dcterms:modified xsi:type="dcterms:W3CDTF">2020-02-07T07:50:50Z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